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A90" w:rsidRDefault="00867A90" w:rsidP="00867A90">
      <w:pPr>
        <w:pStyle w:val="a5"/>
        <w:spacing w:after="0" w:line="240" w:lineRule="auto"/>
        <w:ind w:left="0" w:right="0" w:firstLine="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2662352</wp:posOffset>
            </wp:positionH>
            <wp:positionV relativeFrom="paragraph">
              <wp:posOffset>18745</wp:posOffset>
            </wp:positionV>
            <wp:extent cx="608152" cy="636423"/>
            <wp:effectExtent l="19050" t="0" r="1448" b="0"/>
            <wp:wrapNone/>
            <wp:docPr id="23" name="Рисунок 23" descr="C:\Users\570A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70A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52" cy="636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7A90" w:rsidRDefault="00867A90" w:rsidP="00867A90"/>
    <w:p w:rsidR="00867A90" w:rsidRDefault="00867A90" w:rsidP="00867A90"/>
    <w:p w:rsidR="00867A90" w:rsidRDefault="00867A90" w:rsidP="00867A90"/>
    <w:p w:rsidR="00246142" w:rsidRPr="00867A90" w:rsidRDefault="00246142" w:rsidP="00867A90"/>
    <w:p w:rsidR="00867A90" w:rsidRPr="00867A90" w:rsidRDefault="00867A90" w:rsidP="00D5742F">
      <w:pPr>
        <w:pStyle w:val="a5"/>
        <w:spacing w:after="0" w:line="240" w:lineRule="auto"/>
        <w:ind w:left="0" w:right="0" w:firstLine="0"/>
        <w:jc w:val="center"/>
        <w:rPr>
          <w:color w:val="11067C"/>
          <w:spacing w:val="4"/>
          <w:sz w:val="28"/>
          <w:szCs w:val="24"/>
        </w:rPr>
      </w:pPr>
      <w:r w:rsidRPr="00867A90">
        <w:rPr>
          <w:color w:val="11067C"/>
          <w:spacing w:val="4"/>
          <w:sz w:val="28"/>
          <w:szCs w:val="24"/>
        </w:rPr>
        <w:t>МИНИСТЕРСТВО ЭКОНОМИЧЕСКОГО РАЗВИТИЯ</w:t>
      </w:r>
    </w:p>
    <w:p w:rsidR="00867A90" w:rsidRPr="00867A90" w:rsidRDefault="00867A90" w:rsidP="00D5742F">
      <w:pPr>
        <w:pStyle w:val="a5"/>
        <w:spacing w:after="0" w:line="240" w:lineRule="auto"/>
        <w:ind w:left="0" w:right="0" w:firstLine="0"/>
        <w:jc w:val="center"/>
        <w:rPr>
          <w:color w:val="11067C"/>
          <w:spacing w:val="4"/>
          <w:sz w:val="28"/>
          <w:szCs w:val="24"/>
        </w:rPr>
      </w:pPr>
      <w:r w:rsidRPr="00867A90">
        <w:rPr>
          <w:color w:val="11067C"/>
          <w:spacing w:val="4"/>
          <w:sz w:val="28"/>
          <w:szCs w:val="24"/>
        </w:rPr>
        <w:t>КАРАЧАЕВО-ЧЕРКЕССКОЙ РЕСПУБЛИКИ</w:t>
      </w:r>
    </w:p>
    <w:p w:rsidR="00867A90" w:rsidRPr="00867A90" w:rsidRDefault="00867A90" w:rsidP="00D5742F">
      <w:pPr>
        <w:jc w:val="center"/>
        <w:rPr>
          <w:color w:val="11067C"/>
          <w:spacing w:val="4"/>
          <w:sz w:val="28"/>
        </w:rPr>
      </w:pPr>
      <w:r w:rsidRPr="00867A90">
        <w:rPr>
          <w:color w:val="11067C"/>
          <w:spacing w:val="4"/>
          <w:sz w:val="28"/>
        </w:rPr>
        <w:t>(МИНЭКОНОМРАЗВИТИЯ КЧР)</w:t>
      </w:r>
    </w:p>
    <w:p w:rsidR="00867A90" w:rsidRDefault="00867A90" w:rsidP="00D5742F">
      <w:pPr>
        <w:pStyle w:val="a4"/>
        <w:spacing w:before="120" w:beforeAutospacing="0" w:after="0" w:afterAutospacing="0"/>
        <w:jc w:val="center"/>
        <w:rPr>
          <w:b/>
          <w:color w:val="11067C"/>
          <w:spacing w:val="4"/>
          <w:sz w:val="32"/>
        </w:rPr>
      </w:pPr>
      <w:proofErr w:type="gramStart"/>
      <w:r w:rsidRPr="00867A90">
        <w:rPr>
          <w:b/>
          <w:color w:val="11067C"/>
          <w:spacing w:val="4"/>
          <w:sz w:val="32"/>
        </w:rPr>
        <w:t>П</w:t>
      </w:r>
      <w:proofErr w:type="gramEnd"/>
      <w:r w:rsidRPr="00867A90">
        <w:rPr>
          <w:b/>
          <w:color w:val="11067C"/>
          <w:spacing w:val="4"/>
          <w:sz w:val="32"/>
        </w:rPr>
        <w:t xml:space="preserve"> Р И К А З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1"/>
        <w:gridCol w:w="3191"/>
      </w:tblGrid>
      <w:tr w:rsidR="00285F06" w:rsidTr="000D524A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F06" w:rsidRPr="003F0EF6" w:rsidRDefault="003F0EF6" w:rsidP="003F0EF6">
            <w:pPr>
              <w:spacing w:before="360" w:line="240" w:lineRule="atLeast"/>
              <w:rPr>
                <w:spacing w:val="4"/>
                <w:sz w:val="28"/>
                <w:szCs w:val="28"/>
              </w:rPr>
            </w:pPr>
            <w:r w:rsidRPr="003F0EF6">
              <w:rPr>
                <w:spacing w:val="4"/>
                <w:sz w:val="28"/>
                <w:szCs w:val="28"/>
              </w:rPr>
              <w:t>19.07.2022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285F06" w:rsidRDefault="00285F06" w:rsidP="00867A90">
            <w:pPr>
              <w:pStyle w:val="a4"/>
              <w:spacing w:before="120" w:beforeAutospacing="0" w:after="0" w:afterAutospacing="0"/>
              <w:jc w:val="center"/>
              <w:rPr>
                <w:b/>
                <w:color w:val="11067C"/>
                <w:spacing w:val="4"/>
                <w:sz w:val="28"/>
              </w:rPr>
            </w:pPr>
          </w:p>
          <w:p w:rsidR="00285F06" w:rsidRDefault="00285F06" w:rsidP="00D5742F">
            <w:pPr>
              <w:pStyle w:val="a4"/>
              <w:spacing w:before="120" w:beforeAutospacing="0" w:after="0" w:afterAutospacing="0"/>
              <w:jc w:val="center"/>
              <w:rPr>
                <w:b/>
                <w:color w:val="11067C"/>
                <w:spacing w:val="4"/>
                <w:sz w:val="32"/>
              </w:rPr>
            </w:pPr>
            <w:r w:rsidRPr="00867A90">
              <w:rPr>
                <w:b/>
                <w:color w:val="11067C"/>
                <w:spacing w:val="4"/>
                <w:sz w:val="28"/>
              </w:rPr>
              <w:t>Черкесск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F06" w:rsidRDefault="00285F06" w:rsidP="003F0EF6">
            <w:pPr>
              <w:spacing w:before="360" w:line="240" w:lineRule="atLeast"/>
              <w:jc w:val="right"/>
              <w:rPr>
                <w:b/>
                <w:color w:val="11067C"/>
                <w:spacing w:val="4"/>
                <w:sz w:val="32"/>
              </w:rPr>
            </w:pPr>
            <w:r w:rsidRPr="00D5742F">
              <w:rPr>
                <w:sz w:val="28"/>
                <w:szCs w:val="16"/>
              </w:rPr>
              <w:t xml:space="preserve">№ </w:t>
            </w:r>
            <w:r w:rsidR="003F0EF6">
              <w:rPr>
                <w:sz w:val="28"/>
                <w:szCs w:val="16"/>
              </w:rPr>
              <w:t>80-п</w:t>
            </w:r>
          </w:p>
        </w:tc>
      </w:tr>
      <w:tr w:rsidR="000D524A" w:rsidRPr="000D524A" w:rsidTr="000D524A">
        <w:trPr>
          <w:trHeight w:val="66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524A" w:rsidRPr="000D524A" w:rsidRDefault="00D86ADE" w:rsidP="000D524A">
            <w:pPr>
              <w:pStyle w:val="aa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 18" o:spid="_x0000_s1026" type="#_x0000_t32" style="position:absolute;margin-left:-4.8pt;margin-top:2.5pt;width:158.95pt;height:0;z-index:251680768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">
                  <o:lock v:ext="edit" shapetype="f"/>
                </v:shape>
              </w:pic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0D524A" w:rsidRPr="000D524A" w:rsidRDefault="00D86ADE" w:rsidP="000D524A">
            <w:pPr>
              <w:pStyle w:val="aa"/>
              <w:rPr>
                <w:b/>
                <w:color w:val="11067C"/>
                <w:spacing w:val="4"/>
                <w:sz w:val="16"/>
                <w:szCs w:val="16"/>
              </w:rPr>
            </w:pPr>
            <w:r>
              <w:rPr>
                <w:noProof/>
              </w:rPr>
              <w:pict>
                <v:shape id=" 20" o:spid="_x0000_s1027" type="#_x0000_t32" style="position:absolute;margin-left:153.15pt;margin-top:2.5pt;width:158.95pt;height:0;z-index:251681792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">
                  <o:lock v:ext="edit" shapetype="f"/>
                </v:shape>
              </w:pic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524A" w:rsidRPr="000D524A" w:rsidRDefault="000D524A" w:rsidP="000D524A">
            <w:pPr>
              <w:pStyle w:val="aa"/>
              <w:rPr>
                <w:sz w:val="16"/>
                <w:szCs w:val="16"/>
              </w:rPr>
            </w:pPr>
          </w:p>
        </w:tc>
      </w:tr>
    </w:tbl>
    <w:p w:rsidR="00867A90" w:rsidRDefault="00867A90" w:rsidP="00F039AA">
      <w:pPr>
        <w:spacing w:line="360" w:lineRule="auto"/>
        <w:ind w:right="-82"/>
        <w:jc w:val="center"/>
        <w:rPr>
          <w:sz w:val="28"/>
          <w:szCs w:val="28"/>
        </w:rPr>
      </w:pPr>
    </w:p>
    <w:p w:rsidR="00F039AA" w:rsidRPr="00CD475F" w:rsidRDefault="00CD475F" w:rsidP="00CD475F">
      <w:pPr>
        <w:pStyle w:val="af0"/>
        <w:ind w:firstLine="708"/>
        <w:rPr>
          <w:szCs w:val="28"/>
        </w:rPr>
      </w:pPr>
      <w:r w:rsidRPr="00CD475F">
        <w:rPr>
          <w:color w:val="auto"/>
          <w:szCs w:val="28"/>
        </w:rPr>
        <w:t>Об утверждении перечня должностей, замещение которых влечет за собой  размещение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их супруг (супругов)</w:t>
      </w:r>
      <w:r>
        <w:rPr>
          <w:color w:val="auto"/>
          <w:szCs w:val="28"/>
        </w:rPr>
        <w:t xml:space="preserve"> </w:t>
      </w:r>
      <w:r w:rsidRPr="00CD475F">
        <w:rPr>
          <w:color w:val="auto"/>
          <w:szCs w:val="28"/>
        </w:rPr>
        <w:t>и несовершеннолетних детей в информационно-телекоммуникационной сети Интернет на официальном сайте Министерства экономического развития Карачаево-Черкесской Республики</w:t>
      </w:r>
    </w:p>
    <w:p w:rsidR="002320D9" w:rsidRDefault="002320D9" w:rsidP="002320D9">
      <w:pPr>
        <w:jc w:val="center"/>
        <w:rPr>
          <w:b/>
          <w:sz w:val="28"/>
          <w:szCs w:val="28"/>
        </w:rPr>
      </w:pPr>
    </w:p>
    <w:p w:rsidR="002320D9" w:rsidRPr="001B1580" w:rsidRDefault="00CD475F" w:rsidP="001B1580">
      <w:pPr>
        <w:pStyle w:val="af0"/>
        <w:tabs>
          <w:tab w:val="left" w:pos="0"/>
        </w:tabs>
        <w:spacing w:line="360" w:lineRule="auto"/>
        <w:ind w:firstLine="900"/>
        <w:jc w:val="both"/>
        <w:rPr>
          <w:b w:val="0"/>
          <w:color w:val="auto"/>
          <w:szCs w:val="28"/>
        </w:rPr>
      </w:pPr>
      <w:proofErr w:type="gramStart"/>
      <w:r w:rsidRPr="00475BF9">
        <w:rPr>
          <w:b w:val="0"/>
          <w:color w:val="auto"/>
          <w:szCs w:val="28"/>
        </w:rPr>
        <w:t>Во исполнение пункта 2 Указа Главы Кара</w:t>
      </w:r>
      <w:r>
        <w:rPr>
          <w:b w:val="0"/>
          <w:color w:val="auto"/>
          <w:szCs w:val="28"/>
        </w:rPr>
        <w:t xml:space="preserve">чаево-Черкесской Республики от </w:t>
      </w:r>
      <w:r w:rsidRPr="00475BF9">
        <w:rPr>
          <w:b w:val="0"/>
          <w:color w:val="auto"/>
          <w:szCs w:val="28"/>
        </w:rPr>
        <w:t>3</w:t>
      </w:r>
      <w:r>
        <w:rPr>
          <w:b w:val="0"/>
          <w:color w:val="auto"/>
          <w:szCs w:val="28"/>
        </w:rPr>
        <w:t xml:space="preserve"> февраля </w:t>
      </w:r>
      <w:r w:rsidRPr="00475BF9">
        <w:rPr>
          <w:b w:val="0"/>
          <w:color w:val="auto"/>
          <w:szCs w:val="28"/>
        </w:rPr>
        <w:t>2015</w:t>
      </w:r>
      <w:r>
        <w:rPr>
          <w:b w:val="0"/>
          <w:color w:val="auto"/>
          <w:szCs w:val="28"/>
        </w:rPr>
        <w:t xml:space="preserve"> г.</w:t>
      </w:r>
      <w:r w:rsidRPr="00475BF9">
        <w:rPr>
          <w:b w:val="0"/>
          <w:color w:val="auto"/>
          <w:szCs w:val="28"/>
        </w:rPr>
        <w:t xml:space="preserve"> № 11 «Об  утверждении перечня должностей, замещение </w:t>
      </w:r>
      <w:r>
        <w:rPr>
          <w:b w:val="0"/>
          <w:color w:val="auto"/>
          <w:szCs w:val="28"/>
        </w:rPr>
        <w:t xml:space="preserve">    </w:t>
      </w:r>
      <w:r w:rsidRPr="00475BF9">
        <w:rPr>
          <w:b w:val="0"/>
          <w:color w:val="auto"/>
          <w:szCs w:val="28"/>
        </w:rPr>
        <w:t>которых влечет за собой  размещение сведений о доходах, расходах, об имуществе и обязательствах имущественного характера, а также</w:t>
      </w:r>
      <w:r>
        <w:rPr>
          <w:b w:val="0"/>
          <w:color w:val="auto"/>
          <w:szCs w:val="28"/>
        </w:rPr>
        <w:t xml:space="preserve"> </w:t>
      </w:r>
      <w:r w:rsidRPr="00475BF9">
        <w:rPr>
          <w:b w:val="0"/>
          <w:color w:val="auto"/>
          <w:szCs w:val="28"/>
        </w:rPr>
        <w:t xml:space="preserve">сведений о доходах, расходах, об имуществе и обязательствах имущественного характера их супруг (супругов) и несовершеннолетних детей в </w:t>
      </w:r>
      <w:r>
        <w:rPr>
          <w:b w:val="0"/>
          <w:color w:val="auto"/>
          <w:szCs w:val="28"/>
        </w:rPr>
        <w:t>и</w:t>
      </w:r>
      <w:r w:rsidRPr="00475BF9">
        <w:rPr>
          <w:b w:val="0"/>
          <w:color w:val="auto"/>
          <w:szCs w:val="28"/>
        </w:rPr>
        <w:t>нформационно-телекоммуникационной сети Интернет на официальном сайте Главы</w:t>
      </w:r>
      <w:proofErr w:type="gramEnd"/>
      <w:r w:rsidRPr="00475BF9">
        <w:rPr>
          <w:b w:val="0"/>
          <w:color w:val="auto"/>
          <w:szCs w:val="28"/>
        </w:rPr>
        <w:t xml:space="preserve"> и Правительства Карачаево-Черкесской Республики»</w:t>
      </w:r>
      <w:r w:rsidR="001B1580" w:rsidRPr="001B1580">
        <w:rPr>
          <w:b w:val="0"/>
          <w:color w:val="auto"/>
          <w:szCs w:val="28"/>
        </w:rPr>
        <w:t xml:space="preserve"> </w:t>
      </w:r>
      <w:proofErr w:type="gramStart"/>
      <w:r w:rsidR="002320D9" w:rsidRPr="001B1580">
        <w:rPr>
          <w:b w:val="0"/>
          <w:color w:val="auto"/>
          <w:szCs w:val="28"/>
        </w:rPr>
        <w:t>п</w:t>
      </w:r>
      <w:proofErr w:type="gramEnd"/>
      <w:r w:rsidR="002320D9" w:rsidRPr="001B1580">
        <w:rPr>
          <w:b w:val="0"/>
          <w:color w:val="auto"/>
          <w:szCs w:val="28"/>
        </w:rPr>
        <w:t xml:space="preserve"> р и к а з ы в а ю:</w:t>
      </w:r>
    </w:p>
    <w:p w:rsidR="00CD475F" w:rsidRPr="00CD475F" w:rsidRDefault="00CD475F" w:rsidP="00CD475F">
      <w:pPr>
        <w:pStyle w:val="af0"/>
        <w:spacing w:line="360" w:lineRule="auto"/>
        <w:ind w:firstLine="708"/>
        <w:jc w:val="both"/>
        <w:rPr>
          <w:b w:val="0"/>
          <w:color w:val="auto"/>
          <w:szCs w:val="28"/>
        </w:rPr>
      </w:pPr>
      <w:r w:rsidRPr="00CD475F">
        <w:rPr>
          <w:b w:val="0"/>
          <w:color w:val="auto"/>
          <w:szCs w:val="28"/>
        </w:rPr>
        <w:t xml:space="preserve">1. </w:t>
      </w:r>
      <w:proofErr w:type="gramStart"/>
      <w:r w:rsidRPr="00CD475F">
        <w:rPr>
          <w:b w:val="0"/>
          <w:color w:val="auto"/>
          <w:szCs w:val="28"/>
        </w:rPr>
        <w:t xml:space="preserve">Утвердить  Перечень должностей, замещение которых влечет за собой  размещение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их супруг (супругов)  и несовершеннолетних детей в информационно-телекоммуникационной сети Интернет на официальном сайте Министерства экономического развития Карачаево-Черкесской Республики согласно приложению. </w:t>
      </w:r>
      <w:proofErr w:type="gramEnd"/>
    </w:p>
    <w:p w:rsidR="00CD475F" w:rsidRPr="00CD475F" w:rsidRDefault="00CD475F" w:rsidP="00CD475F">
      <w:pPr>
        <w:spacing w:line="360" w:lineRule="auto"/>
        <w:ind w:firstLine="900"/>
        <w:jc w:val="both"/>
        <w:rPr>
          <w:sz w:val="28"/>
          <w:szCs w:val="28"/>
        </w:rPr>
      </w:pPr>
      <w:r w:rsidRPr="00CD475F">
        <w:rPr>
          <w:sz w:val="28"/>
          <w:szCs w:val="28"/>
        </w:rPr>
        <w:lastRenderedPageBreak/>
        <w:t xml:space="preserve">2. </w:t>
      </w:r>
      <w:proofErr w:type="gramStart"/>
      <w:r w:rsidRPr="00CD475F">
        <w:rPr>
          <w:sz w:val="28"/>
          <w:szCs w:val="28"/>
        </w:rPr>
        <w:t xml:space="preserve">Признать утратившим силу приказ Министерства экономического развития Карачаево-Черкесской Республики от </w:t>
      </w:r>
      <w:r>
        <w:rPr>
          <w:sz w:val="28"/>
          <w:szCs w:val="28"/>
        </w:rPr>
        <w:t>27 декабря</w:t>
      </w:r>
      <w:r w:rsidRPr="00CD475F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Pr="00CD475F">
        <w:rPr>
          <w:sz w:val="28"/>
          <w:szCs w:val="28"/>
        </w:rPr>
        <w:t xml:space="preserve"> г. № 1</w:t>
      </w:r>
      <w:r>
        <w:rPr>
          <w:sz w:val="28"/>
          <w:szCs w:val="28"/>
        </w:rPr>
        <w:t>53</w:t>
      </w:r>
      <w:r w:rsidRPr="00CD475F">
        <w:rPr>
          <w:sz w:val="28"/>
          <w:szCs w:val="28"/>
        </w:rPr>
        <w:t>-п                      «Об утверждении перечня должностей, замещение которых влечет за собой представление и размещение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их супруг (супругов) и несовершеннолетних детей в информационно-телекоммуникационной сети Интернет на</w:t>
      </w:r>
      <w:proofErr w:type="gramEnd"/>
      <w:r w:rsidRPr="00CD475F">
        <w:rPr>
          <w:sz w:val="28"/>
          <w:szCs w:val="28"/>
        </w:rPr>
        <w:t xml:space="preserve"> официальном </w:t>
      </w:r>
      <w:proofErr w:type="gramStart"/>
      <w:r w:rsidRPr="00CD475F">
        <w:rPr>
          <w:sz w:val="28"/>
          <w:szCs w:val="28"/>
        </w:rPr>
        <w:t>сайте</w:t>
      </w:r>
      <w:proofErr w:type="gramEnd"/>
      <w:r w:rsidRPr="00CD475F">
        <w:rPr>
          <w:sz w:val="28"/>
          <w:szCs w:val="28"/>
        </w:rPr>
        <w:t xml:space="preserve"> Министерства экономического развития Карачаево-Черкесской Республики».</w:t>
      </w:r>
    </w:p>
    <w:p w:rsidR="0088781A" w:rsidRPr="001B1580" w:rsidRDefault="0088781A" w:rsidP="0088781A">
      <w:pPr>
        <w:spacing w:line="360" w:lineRule="auto"/>
        <w:jc w:val="center"/>
        <w:rPr>
          <w:b/>
          <w:sz w:val="28"/>
          <w:szCs w:val="28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3841"/>
        <w:gridCol w:w="2821"/>
      </w:tblGrid>
      <w:tr w:rsidR="00867A90" w:rsidRPr="00356500" w:rsidTr="00EF43DD">
        <w:trPr>
          <w:trHeight w:val="1460"/>
        </w:trPr>
        <w:tc>
          <w:tcPr>
            <w:tcW w:w="2694" w:type="dxa"/>
            <w:shd w:val="clear" w:color="auto" w:fill="auto"/>
            <w:vAlign w:val="bottom"/>
          </w:tcPr>
          <w:p w:rsidR="00867A90" w:rsidRPr="00356500" w:rsidRDefault="00867A90" w:rsidP="00096BB6">
            <w:pPr>
              <w:rPr>
                <w:szCs w:val="28"/>
              </w:rPr>
            </w:pPr>
            <w:r w:rsidRPr="00867A90">
              <w:rPr>
                <w:sz w:val="28"/>
                <w:szCs w:val="28"/>
              </w:rPr>
              <w:t>Министр</w:t>
            </w:r>
          </w:p>
        </w:tc>
        <w:tc>
          <w:tcPr>
            <w:tcW w:w="3841" w:type="dxa"/>
          </w:tcPr>
          <w:p w:rsidR="00867A90" w:rsidRPr="00356500" w:rsidRDefault="00867A90" w:rsidP="00096BB6">
            <w:pPr>
              <w:rPr>
                <w:szCs w:val="28"/>
              </w:rPr>
            </w:pPr>
          </w:p>
        </w:tc>
        <w:tc>
          <w:tcPr>
            <w:tcW w:w="2821" w:type="dxa"/>
            <w:shd w:val="clear" w:color="auto" w:fill="auto"/>
            <w:vAlign w:val="bottom"/>
          </w:tcPr>
          <w:p w:rsidR="00867A90" w:rsidRPr="00C9345A" w:rsidRDefault="003F0EF6" w:rsidP="00096BB6">
            <w:pPr>
              <w:jc w:val="right"/>
              <w:rPr>
                <w:color w:val="000000" w:themeColor="text1"/>
                <w:szCs w:val="28"/>
              </w:rPr>
            </w:pPr>
            <w:r>
              <w:rPr>
                <w:sz w:val="28"/>
                <w:szCs w:val="28"/>
              </w:rPr>
              <w:t>А.А. Езаов</w:t>
            </w:r>
            <w:bookmarkStart w:id="0" w:name="_GoBack"/>
            <w:bookmarkEnd w:id="0"/>
          </w:p>
        </w:tc>
      </w:tr>
    </w:tbl>
    <w:p w:rsidR="002320D9" w:rsidRPr="00C9345A" w:rsidRDefault="002320D9" w:rsidP="00B246AF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C9345A" w:rsidRDefault="00C9345A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CD475F" w:rsidRDefault="00CD475F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CD475F" w:rsidRDefault="00CD475F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CD475F" w:rsidRDefault="00CD475F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CD475F" w:rsidRDefault="00CD475F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1B1580">
      <w:pPr>
        <w:pStyle w:val="af0"/>
        <w:ind w:left="5103"/>
        <w:jc w:val="both"/>
        <w:rPr>
          <w:b w:val="0"/>
          <w:color w:val="auto"/>
          <w:szCs w:val="28"/>
        </w:rPr>
      </w:pPr>
      <w:r>
        <w:rPr>
          <w:b w:val="0"/>
          <w:color w:val="auto"/>
          <w:szCs w:val="28"/>
        </w:rPr>
        <w:t>П</w:t>
      </w:r>
      <w:r w:rsidRPr="00475BF9">
        <w:rPr>
          <w:b w:val="0"/>
          <w:color w:val="auto"/>
          <w:szCs w:val="28"/>
        </w:rPr>
        <w:t xml:space="preserve">риложение к приказу Министерства экономического развития </w:t>
      </w:r>
    </w:p>
    <w:p w:rsidR="001B1580" w:rsidRPr="00447F2D" w:rsidRDefault="001B1580" w:rsidP="001B1580">
      <w:pPr>
        <w:pStyle w:val="af0"/>
        <w:ind w:left="5103"/>
        <w:jc w:val="both"/>
        <w:rPr>
          <w:b w:val="0"/>
          <w:color w:val="auto"/>
          <w:szCs w:val="28"/>
        </w:rPr>
      </w:pPr>
      <w:r w:rsidRPr="00475BF9">
        <w:rPr>
          <w:b w:val="0"/>
          <w:color w:val="auto"/>
          <w:szCs w:val="28"/>
        </w:rPr>
        <w:t xml:space="preserve">Карачаево-Черкесской </w:t>
      </w:r>
      <w:r w:rsidRPr="00447F2D">
        <w:rPr>
          <w:b w:val="0"/>
          <w:color w:val="auto"/>
          <w:szCs w:val="28"/>
        </w:rPr>
        <w:t xml:space="preserve">Республики  </w:t>
      </w:r>
    </w:p>
    <w:p w:rsidR="001B1580" w:rsidRPr="00447F2D" w:rsidRDefault="001B1580" w:rsidP="001B1580">
      <w:pPr>
        <w:pStyle w:val="af0"/>
        <w:ind w:left="5103"/>
        <w:jc w:val="both"/>
        <w:rPr>
          <w:b w:val="0"/>
          <w:color w:val="auto"/>
          <w:szCs w:val="28"/>
        </w:rPr>
      </w:pPr>
      <w:r w:rsidRPr="00447F2D">
        <w:rPr>
          <w:b w:val="0"/>
          <w:color w:val="auto"/>
          <w:szCs w:val="28"/>
        </w:rPr>
        <w:t xml:space="preserve">от </w:t>
      </w:r>
      <w:r>
        <w:rPr>
          <w:b w:val="0"/>
          <w:color w:val="auto"/>
          <w:szCs w:val="28"/>
        </w:rPr>
        <w:t>19.07.2022</w:t>
      </w:r>
      <w:r w:rsidRPr="00447F2D">
        <w:rPr>
          <w:b w:val="0"/>
          <w:color w:val="auto"/>
          <w:szCs w:val="28"/>
        </w:rPr>
        <w:t xml:space="preserve">  № </w:t>
      </w:r>
      <w:r w:rsidR="00CD475F">
        <w:rPr>
          <w:b w:val="0"/>
          <w:color w:val="auto"/>
          <w:szCs w:val="28"/>
        </w:rPr>
        <w:t>80</w:t>
      </w:r>
      <w:r w:rsidRPr="00210A50">
        <w:rPr>
          <w:b w:val="0"/>
          <w:color w:val="auto"/>
          <w:szCs w:val="28"/>
        </w:rPr>
        <w:t>-п</w:t>
      </w:r>
    </w:p>
    <w:p w:rsidR="001B1580" w:rsidRDefault="001B1580" w:rsidP="001B1580">
      <w:pPr>
        <w:pStyle w:val="af0"/>
        <w:ind w:firstLine="900"/>
        <w:rPr>
          <w:b w:val="0"/>
          <w:color w:val="auto"/>
          <w:szCs w:val="28"/>
        </w:rPr>
      </w:pPr>
    </w:p>
    <w:p w:rsidR="00CD475F" w:rsidRDefault="00CD475F" w:rsidP="001B1580">
      <w:pPr>
        <w:ind w:left="720" w:right="16"/>
        <w:jc w:val="center"/>
        <w:rPr>
          <w:b/>
          <w:sz w:val="28"/>
          <w:szCs w:val="28"/>
        </w:rPr>
      </w:pPr>
    </w:p>
    <w:p w:rsidR="00CD475F" w:rsidRDefault="00CD475F" w:rsidP="001B1580">
      <w:pPr>
        <w:ind w:left="720" w:right="16"/>
        <w:jc w:val="center"/>
        <w:rPr>
          <w:b/>
          <w:sz w:val="28"/>
          <w:szCs w:val="28"/>
        </w:rPr>
      </w:pPr>
    </w:p>
    <w:p w:rsidR="001B1580" w:rsidRDefault="001B1580" w:rsidP="001B1580">
      <w:pPr>
        <w:ind w:left="720" w:right="16"/>
        <w:jc w:val="center"/>
        <w:rPr>
          <w:color w:val="000080"/>
          <w:sz w:val="28"/>
          <w:szCs w:val="28"/>
        </w:rPr>
      </w:pPr>
      <w:proofErr w:type="gramStart"/>
      <w:r w:rsidRPr="001B1580">
        <w:rPr>
          <w:b/>
          <w:sz w:val="28"/>
          <w:szCs w:val="28"/>
        </w:rPr>
        <w:t>П</w:t>
      </w:r>
      <w:proofErr w:type="gramEnd"/>
      <w:r w:rsidRPr="001B1580">
        <w:rPr>
          <w:b/>
          <w:sz w:val="28"/>
          <w:szCs w:val="28"/>
        </w:rPr>
        <w:t xml:space="preserve"> Е Р Е Ч Е Н Ь</w:t>
      </w:r>
      <w:r w:rsidRPr="001B1580">
        <w:rPr>
          <w:color w:val="000080"/>
          <w:sz w:val="28"/>
          <w:szCs w:val="28"/>
        </w:rPr>
        <w:t xml:space="preserve"> </w:t>
      </w:r>
    </w:p>
    <w:p w:rsidR="00CD475F" w:rsidRDefault="00CD475F" w:rsidP="00CD475F">
      <w:pPr>
        <w:jc w:val="center"/>
        <w:rPr>
          <w:sz w:val="28"/>
          <w:szCs w:val="28"/>
        </w:rPr>
      </w:pPr>
      <w:r w:rsidRPr="00CD475F">
        <w:rPr>
          <w:sz w:val="28"/>
          <w:szCs w:val="28"/>
        </w:rPr>
        <w:t>должностей, замещение которых влечет за собой размещение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их супруг (супругов)  и несовершеннолетних детей в информационно-телекоммуникационной сети Интернет на официальном сайте  Министерства экономического развития Карачаево-Черкесской Республики</w:t>
      </w:r>
    </w:p>
    <w:p w:rsidR="00CD475F" w:rsidRPr="00CD475F" w:rsidRDefault="00CD475F" w:rsidP="00CD475F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1"/>
        <w:gridCol w:w="8775"/>
      </w:tblGrid>
      <w:tr w:rsidR="001B1580" w:rsidRPr="001B1580" w:rsidTr="00CD475F">
        <w:tc>
          <w:tcPr>
            <w:tcW w:w="1081" w:type="dxa"/>
            <w:shd w:val="clear" w:color="auto" w:fill="auto"/>
          </w:tcPr>
          <w:p w:rsidR="001B1580" w:rsidRPr="001B1580" w:rsidRDefault="001B1580" w:rsidP="004C62C3">
            <w:pPr>
              <w:jc w:val="center"/>
              <w:rPr>
                <w:b/>
                <w:sz w:val="28"/>
                <w:szCs w:val="28"/>
              </w:rPr>
            </w:pPr>
            <w:r w:rsidRPr="001B1580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1B1580">
              <w:rPr>
                <w:b/>
                <w:sz w:val="28"/>
                <w:szCs w:val="28"/>
              </w:rPr>
              <w:t>п</w:t>
            </w:r>
            <w:proofErr w:type="gramEnd"/>
            <w:r w:rsidRPr="001B1580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8775" w:type="dxa"/>
            <w:shd w:val="clear" w:color="auto" w:fill="auto"/>
          </w:tcPr>
          <w:p w:rsidR="001B1580" w:rsidRPr="001B1580" w:rsidRDefault="001B1580" w:rsidP="004C62C3">
            <w:pPr>
              <w:jc w:val="center"/>
              <w:rPr>
                <w:b/>
                <w:sz w:val="28"/>
                <w:szCs w:val="28"/>
              </w:rPr>
            </w:pPr>
            <w:r w:rsidRPr="001B1580">
              <w:rPr>
                <w:b/>
                <w:sz w:val="28"/>
                <w:szCs w:val="28"/>
              </w:rPr>
              <w:t>Наименование должностей</w:t>
            </w:r>
          </w:p>
        </w:tc>
      </w:tr>
      <w:tr w:rsidR="001B1580" w:rsidRPr="001B1580" w:rsidTr="00CD475F">
        <w:tc>
          <w:tcPr>
            <w:tcW w:w="108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1</w:t>
            </w:r>
          </w:p>
        </w:tc>
        <w:tc>
          <w:tcPr>
            <w:tcW w:w="8775" w:type="dxa"/>
            <w:shd w:val="clear" w:color="auto" w:fill="auto"/>
          </w:tcPr>
          <w:p w:rsidR="001B1580" w:rsidRPr="001B1580" w:rsidRDefault="001B1580" w:rsidP="001B15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</w:t>
            </w:r>
            <w:r w:rsidRPr="001B1580">
              <w:rPr>
                <w:sz w:val="28"/>
                <w:szCs w:val="28"/>
              </w:rPr>
              <w:t>оветник</w:t>
            </w:r>
          </w:p>
        </w:tc>
      </w:tr>
      <w:tr w:rsidR="001B1580" w:rsidRPr="001B1580" w:rsidTr="00CD475F">
        <w:tc>
          <w:tcPr>
            <w:tcW w:w="9856" w:type="dxa"/>
            <w:gridSpan w:val="2"/>
            <w:shd w:val="clear" w:color="auto" w:fill="auto"/>
          </w:tcPr>
          <w:p w:rsidR="001B1580" w:rsidRPr="001B1580" w:rsidRDefault="001B1580" w:rsidP="004C62C3">
            <w:pPr>
              <w:jc w:val="center"/>
              <w:rPr>
                <w:b/>
                <w:sz w:val="28"/>
                <w:szCs w:val="28"/>
              </w:rPr>
            </w:pPr>
            <w:r w:rsidRPr="001B1580">
              <w:rPr>
                <w:b/>
                <w:sz w:val="28"/>
                <w:szCs w:val="28"/>
              </w:rPr>
              <w:t>Отдел бухгалтерского учета и отчетности</w:t>
            </w:r>
          </w:p>
        </w:tc>
      </w:tr>
      <w:tr w:rsidR="001B1580" w:rsidRPr="001B1580" w:rsidTr="00CD475F">
        <w:tc>
          <w:tcPr>
            <w:tcW w:w="108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2</w:t>
            </w:r>
          </w:p>
        </w:tc>
        <w:tc>
          <w:tcPr>
            <w:tcW w:w="8775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Начальник отдела – главный бухгалтер</w:t>
            </w:r>
          </w:p>
        </w:tc>
      </w:tr>
      <w:tr w:rsidR="001B1580" w:rsidRPr="001B1580" w:rsidTr="00CD475F">
        <w:tc>
          <w:tcPr>
            <w:tcW w:w="108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3</w:t>
            </w:r>
          </w:p>
        </w:tc>
        <w:tc>
          <w:tcPr>
            <w:tcW w:w="8775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</w:t>
            </w:r>
            <w:r w:rsidRPr="001B1580">
              <w:rPr>
                <w:sz w:val="28"/>
                <w:szCs w:val="28"/>
              </w:rPr>
              <w:t>оветник</w:t>
            </w:r>
          </w:p>
        </w:tc>
      </w:tr>
      <w:tr w:rsidR="001B1580" w:rsidRPr="001B1580" w:rsidTr="00CD475F">
        <w:tc>
          <w:tcPr>
            <w:tcW w:w="108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4</w:t>
            </w:r>
          </w:p>
        </w:tc>
        <w:tc>
          <w:tcPr>
            <w:tcW w:w="8775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Советник </w:t>
            </w:r>
            <w:r w:rsidRPr="001B1580">
              <w:rPr>
                <w:sz w:val="28"/>
                <w:szCs w:val="28"/>
              </w:rPr>
              <w:t xml:space="preserve"> </w:t>
            </w:r>
          </w:p>
        </w:tc>
      </w:tr>
      <w:tr w:rsidR="001B1580" w:rsidRPr="001B1580" w:rsidTr="00CD475F">
        <w:tc>
          <w:tcPr>
            <w:tcW w:w="108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5</w:t>
            </w:r>
          </w:p>
        </w:tc>
        <w:tc>
          <w:tcPr>
            <w:tcW w:w="8775" w:type="dxa"/>
            <w:shd w:val="clear" w:color="auto" w:fill="auto"/>
          </w:tcPr>
          <w:p w:rsidR="001B1580" w:rsidRPr="001B1580" w:rsidRDefault="001B1580" w:rsidP="001B15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к</w:t>
            </w:r>
            <w:r w:rsidRPr="001B1580">
              <w:rPr>
                <w:sz w:val="28"/>
                <w:szCs w:val="28"/>
              </w:rPr>
              <w:t xml:space="preserve">онсультант </w:t>
            </w:r>
          </w:p>
        </w:tc>
      </w:tr>
      <w:tr w:rsidR="001B1580" w:rsidRPr="001B1580" w:rsidTr="00CD475F">
        <w:tc>
          <w:tcPr>
            <w:tcW w:w="9856" w:type="dxa"/>
            <w:gridSpan w:val="2"/>
            <w:shd w:val="clear" w:color="auto" w:fill="auto"/>
          </w:tcPr>
          <w:p w:rsidR="001B1580" w:rsidRPr="001B1580" w:rsidRDefault="001B1580" w:rsidP="004C62C3">
            <w:pPr>
              <w:jc w:val="center"/>
              <w:rPr>
                <w:b/>
                <w:sz w:val="28"/>
                <w:szCs w:val="28"/>
              </w:rPr>
            </w:pPr>
            <w:r w:rsidRPr="001B1580">
              <w:rPr>
                <w:b/>
                <w:sz w:val="28"/>
                <w:szCs w:val="28"/>
              </w:rPr>
              <w:t>Отдел кадрового и правового  обеспечения</w:t>
            </w:r>
          </w:p>
        </w:tc>
      </w:tr>
      <w:tr w:rsidR="001B1580" w:rsidRPr="001B1580" w:rsidTr="00CD475F">
        <w:tc>
          <w:tcPr>
            <w:tcW w:w="108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6</w:t>
            </w:r>
          </w:p>
        </w:tc>
        <w:tc>
          <w:tcPr>
            <w:tcW w:w="8775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 xml:space="preserve">Начальник отдела </w:t>
            </w:r>
          </w:p>
        </w:tc>
      </w:tr>
      <w:tr w:rsidR="001B1580" w:rsidRPr="001B1580" w:rsidTr="00CD475F">
        <w:tc>
          <w:tcPr>
            <w:tcW w:w="108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7</w:t>
            </w:r>
          </w:p>
        </w:tc>
        <w:tc>
          <w:tcPr>
            <w:tcW w:w="8775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отдела - юрист</w:t>
            </w:r>
            <w:r w:rsidRPr="001B1580">
              <w:rPr>
                <w:sz w:val="28"/>
                <w:szCs w:val="28"/>
              </w:rPr>
              <w:t xml:space="preserve"> </w:t>
            </w:r>
          </w:p>
        </w:tc>
      </w:tr>
      <w:tr w:rsidR="001B1580" w:rsidRPr="001B1580" w:rsidTr="00CD475F">
        <w:tc>
          <w:tcPr>
            <w:tcW w:w="108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8</w:t>
            </w:r>
          </w:p>
        </w:tc>
        <w:tc>
          <w:tcPr>
            <w:tcW w:w="8775" w:type="dxa"/>
            <w:shd w:val="clear" w:color="auto" w:fill="auto"/>
          </w:tcPr>
          <w:p w:rsidR="001B1580" w:rsidRPr="001B1580" w:rsidRDefault="001B1580" w:rsidP="001B1580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 xml:space="preserve">Консультант </w:t>
            </w:r>
          </w:p>
        </w:tc>
      </w:tr>
      <w:tr w:rsidR="001B1580" w:rsidRPr="001B1580" w:rsidTr="00CD475F">
        <w:tc>
          <w:tcPr>
            <w:tcW w:w="9856" w:type="dxa"/>
            <w:gridSpan w:val="2"/>
            <w:shd w:val="clear" w:color="auto" w:fill="auto"/>
          </w:tcPr>
          <w:p w:rsidR="001B1580" w:rsidRPr="001B1580" w:rsidRDefault="001B1580" w:rsidP="004C62C3">
            <w:pPr>
              <w:jc w:val="center"/>
              <w:rPr>
                <w:b/>
                <w:sz w:val="28"/>
                <w:szCs w:val="28"/>
              </w:rPr>
            </w:pPr>
            <w:r w:rsidRPr="001B1580">
              <w:rPr>
                <w:b/>
                <w:sz w:val="28"/>
                <w:szCs w:val="28"/>
              </w:rPr>
              <w:t>Отдел государственной политики, методологии и мониторинга в сфере закупок</w:t>
            </w:r>
          </w:p>
        </w:tc>
      </w:tr>
      <w:tr w:rsidR="001B1580" w:rsidRPr="001B1580" w:rsidTr="00CD475F">
        <w:tc>
          <w:tcPr>
            <w:tcW w:w="108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9</w:t>
            </w:r>
          </w:p>
        </w:tc>
        <w:tc>
          <w:tcPr>
            <w:tcW w:w="8775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Начальник отдела</w:t>
            </w:r>
          </w:p>
        </w:tc>
      </w:tr>
      <w:tr w:rsidR="001B1580" w:rsidRPr="001B1580" w:rsidTr="00CD475F">
        <w:tc>
          <w:tcPr>
            <w:tcW w:w="108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10</w:t>
            </w:r>
          </w:p>
        </w:tc>
        <w:tc>
          <w:tcPr>
            <w:tcW w:w="8775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к</w:t>
            </w:r>
            <w:r w:rsidRPr="001B1580">
              <w:rPr>
                <w:sz w:val="28"/>
                <w:szCs w:val="28"/>
              </w:rPr>
              <w:t xml:space="preserve">онсультант </w:t>
            </w:r>
          </w:p>
        </w:tc>
      </w:tr>
      <w:tr w:rsidR="001B1580" w:rsidRPr="001B1580" w:rsidTr="00CD475F">
        <w:tc>
          <w:tcPr>
            <w:tcW w:w="108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11</w:t>
            </w:r>
          </w:p>
        </w:tc>
        <w:tc>
          <w:tcPr>
            <w:tcW w:w="8775" w:type="dxa"/>
            <w:shd w:val="clear" w:color="auto" w:fill="auto"/>
          </w:tcPr>
          <w:p w:rsidR="001B1580" w:rsidRPr="001B1580" w:rsidRDefault="001B1580" w:rsidP="001B15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</w:t>
            </w:r>
            <w:r w:rsidRPr="001B1580">
              <w:rPr>
                <w:sz w:val="28"/>
                <w:szCs w:val="28"/>
              </w:rPr>
              <w:t>специалист-эксперт</w:t>
            </w:r>
          </w:p>
        </w:tc>
      </w:tr>
      <w:tr w:rsidR="001B1580" w:rsidRPr="001B1580" w:rsidTr="00CD475F">
        <w:tc>
          <w:tcPr>
            <w:tcW w:w="9856" w:type="dxa"/>
            <w:gridSpan w:val="2"/>
            <w:shd w:val="clear" w:color="auto" w:fill="auto"/>
          </w:tcPr>
          <w:p w:rsidR="001B1580" w:rsidRPr="001B1580" w:rsidRDefault="001B1580" w:rsidP="004C62C3">
            <w:pPr>
              <w:jc w:val="center"/>
              <w:rPr>
                <w:b/>
                <w:sz w:val="28"/>
                <w:szCs w:val="28"/>
              </w:rPr>
            </w:pPr>
            <w:r w:rsidRPr="001B1580">
              <w:rPr>
                <w:b/>
                <w:sz w:val="28"/>
                <w:szCs w:val="28"/>
              </w:rPr>
              <w:t>Отдел по координации совершенствования контрольно-надзорной деятельности и государственных услуг</w:t>
            </w:r>
          </w:p>
        </w:tc>
      </w:tr>
      <w:tr w:rsidR="001B1580" w:rsidRPr="001B1580" w:rsidTr="00CD475F">
        <w:tc>
          <w:tcPr>
            <w:tcW w:w="108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12</w:t>
            </w:r>
          </w:p>
        </w:tc>
        <w:tc>
          <w:tcPr>
            <w:tcW w:w="8775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Начальник отдела</w:t>
            </w:r>
          </w:p>
        </w:tc>
      </w:tr>
      <w:tr w:rsidR="001B1580" w:rsidRPr="001B1580" w:rsidTr="00CD475F">
        <w:tc>
          <w:tcPr>
            <w:tcW w:w="108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13</w:t>
            </w:r>
          </w:p>
        </w:tc>
        <w:tc>
          <w:tcPr>
            <w:tcW w:w="8775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Ведущий консультант</w:t>
            </w:r>
          </w:p>
        </w:tc>
      </w:tr>
      <w:tr w:rsidR="001B1580" w:rsidRPr="001B1580" w:rsidTr="00CD475F">
        <w:tc>
          <w:tcPr>
            <w:tcW w:w="108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14</w:t>
            </w:r>
          </w:p>
        </w:tc>
        <w:tc>
          <w:tcPr>
            <w:tcW w:w="8775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 xml:space="preserve">Консультант </w:t>
            </w:r>
          </w:p>
        </w:tc>
      </w:tr>
      <w:tr w:rsidR="001B1580" w:rsidRPr="001B1580" w:rsidTr="00CD475F">
        <w:tc>
          <w:tcPr>
            <w:tcW w:w="108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15</w:t>
            </w:r>
          </w:p>
        </w:tc>
        <w:tc>
          <w:tcPr>
            <w:tcW w:w="8775" w:type="dxa"/>
            <w:shd w:val="clear" w:color="auto" w:fill="auto"/>
          </w:tcPr>
          <w:p w:rsidR="001B1580" w:rsidRPr="001B1580" w:rsidRDefault="001B1580" w:rsidP="001B15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</w:t>
            </w:r>
            <w:r w:rsidRPr="001B1580">
              <w:rPr>
                <w:sz w:val="28"/>
                <w:szCs w:val="28"/>
              </w:rPr>
              <w:t>специалист-эксперт</w:t>
            </w:r>
          </w:p>
        </w:tc>
      </w:tr>
      <w:tr w:rsidR="001B1580" w:rsidRPr="001B1580" w:rsidTr="00CD475F">
        <w:tc>
          <w:tcPr>
            <w:tcW w:w="9856" w:type="dxa"/>
            <w:gridSpan w:val="2"/>
            <w:shd w:val="clear" w:color="auto" w:fill="auto"/>
          </w:tcPr>
          <w:p w:rsidR="001B1580" w:rsidRPr="001B1580" w:rsidRDefault="001B1580" w:rsidP="004C62C3">
            <w:pPr>
              <w:jc w:val="center"/>
              <w:rPr>
                <w:b/>
                <w:sz w:val="28"/>
                <w:szCs w:val="28"/>
              </w:rPr>
            </w:pPr>
            <w:r w:rsidRPr="001B1580">
              <w:rPr>
                <w:b/>
                <w:sz w:val="28"/>
                <w:szCs w:val="28"/>
              </w:rPr>
              <w:t>Отдел оценки регулирующего воздействия</w:t>
            </w:r>
          </w:p>
        </w:tc>
      </w:tr>
      <w:tr w:rsidR="001B1580" w:rsidRPr="001B1580" w:rsidTr="00CD475F">
        <w:tc>
          <w:tcPr>
            <w:tcW w:w="108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16</w:t>
            </w:r>
          </w:p>
        </w:tc>
        <w:tc>
          <w:tcPr>
            <w:tcW w:w="8775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Начальник отдела</w:t>
            </w:r>
          </w:p>
        </w:tc>
      </w:tr>
      <w:tr w:rsidR="001B1580" w:rsidRPr="001B1580" w:rsidTr="00CD475F">
        <w:tc>
          <w:tcPr>
            <w:tcW w:w="108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17</w:t>
            </w:r>
          </w:p>
        </w:tc>
        <w:tc>
          <w:tcPr>
            <w:tcW w:w="8775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Советник</w:t>
            </w:r>
          </w:p>
        </w:tc>
      </w:tr>
      <w:tr w:rsidR="001B1580" w:rsidRPr="001B1580" w:rsidTr="00CD475F">
        <w:tc>
          <w:tcPr>
            <w:tcW w:w="108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18</w:t>
            </w:r>
          </w:p>
        </w:tc>
        <w:tc>
          <w:tcPr>
            <w:tcW w:w="8775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 xml:space="preserve">Консультант </w:t>
            </w:r>
          </w:p>
        </w:tc>
      </w:tr>
      <w:tr w:rsidR="001B1580" w:rsidRPr="001B1580" w:rsidTr="00CD475F">
        <w:tc>
          <w:tcPr>
            <w:tcW w:w="108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19</w:t>
            </w:r>
          </w:p>
        </w:tc>
        <w:tc>
          <w:tcPr>
            <w:tcW w:w="8775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Ведущий специалист-эксперт</w:t>
            </w:r>
          </w:p>
        </w:tc>
      </w:tr>
      <w:tr w:rsidR="001B1580" w:rsidRPr="001B1580" w:rsidTr="00CD475F">
        <w:tc>
          <w:tcPr>
            <w:tcW w:w="9856" w:type="dxa"/>
            <w:gridSpan w:val="2"/>
            <w:shd w:val="clear" w:color="auto" w:fill="auto"/>
          </w:tcPr>
          <w:p w:rsidR="001B1580" w:rsidRPr="001B1580" w:rsidRDefault="001B1580" w:rsidP="004C62C3">
            <w:pPr>
              <w:jc w:val="center"/>
              <w:rPr>
                <w:b/>
                <w:sz w:val="28"/>
                <w:szCs w:val="28"/>
              </w:rPr>
            </w:pPr>
            <w:r w:rsidRPr="001B1580">
              <w:rPr>
                <w:b/>
                <w:sz w:val="28"/>
                <w:szCs w:val="28"/>
              </w:rPr>
              <w:lastRenderedPageBreak/>
              <w:t>Отдел стратегического планирования, анализа и прогнозирования экономики</w:t>
            </w:r>
          </w:p>
        </w:tc>
      </w:tr>
      <w:tr w:rsidR="001B1580" w:rsidRPr="001B1580" w:rsidTr="00CD475F">
        <w:tc>
          <w:tcPr>
            <w:tcW w:w="108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20</w:t>
            </w:r>
          </w:p>
        </w:tc>
        <w:tc>
          <w:tcPr>
            <w:tcW w:w="8775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Начальник отдела</w:t>
            </w:r>
          </w:p>
        </w:tc>
      </w:tr>
      <w:tr w:rsidR="001B1580" w:rsidRPr="001B1580" w:rsidTr="00CD475F">
        <w:tc>
          <w:tcPr>
            <w:tcW w:w="108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21</w:t>
            </w:r>
          </w:p>
        </w:tc>
        <w:tc>
          <w:tcPr>
            <w:tcW w:w="8775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 xml:space="preserve">Советник </w:t>
            </w:r>
          </w:p>
        </w:tc>
      </w:tr>
      <w:tr w:rsidR="001B1580" w:rsidRPr="001B1580" w:rsidTr="00CD475F">
        <w:tc>
          <w:tcPr>
            <w:tcW w:w="108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22</w:t>
            </w:r>
          </w:p>
        </w:tc>
        <w:tc>
          <w:tcPr>
            <w:tcW w:w="8775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Ведущий консультант</w:t>
            </w:r>
          </w:p>
        </w:tc>
      </w:tr>
      <w:tr w:rsidR="001B1580" w:rsidRPr="001B1580" w:rsidTr="00CD475F">
        <w:tc>
          <w:tcPr>
            <w:tcW w:w="9856" w:type="dxa"/>
            <w:gridSpan w:val="2"/>
            <w:shd w:val="clear" w:color="auto" w:fill="auto"/>
          </w:tcPr>
          <w:p w:rsidR="001B1580" w:rsidRPr="001B1580" w:rsidRDefault="001B1580" w:rsidP="004C62C3">
            <w:pPr>
              <w:jc w:val="center"/>
              <w:rPr>
                <w:b/>
                <w:sz w:val="28"/>
                <w:szCs w:val="28"/>
              </w:rPr>
            </w:pPr>
            <w:r w:rsidRPr="001B1580">
              <w:rPr>
                <w:b/>
                <w:sz w:val="28"/>
                <w:szCs w:val="28"/>
              </w:rPr>
              <w:t>Отдел государственных инвестиций и программ</w:t>
            </w:r>
          </w:p>
        </w:tc>
      </w:tr>
      <w:tr w:rsidR="001B1580" w:rsidRPr="001B1580" w:rsidTr="00CD475F">
        <w:tc>
          <w:tcPr>
            <w:tcW w:w="108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23</w:t>
            </w:r>
          </w:p>
        </w:tc>
        <w:tc>
          <w:tcPr>
            <w:tcW w:w="8775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Начальник отдела</w:t>
            </w:r>
          </w:p>
        </w:tc>
      </w:tr>
      <w:tr w:rsidR="001B1580" w:rsidRPr="001B1580" w:rsidTr="00CD475F">
        <w:tc>
          <w:tcPr>
            <w:tcW w:w="108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24</w:t>
            </w:r>
          </w:p>
        </w:tc>
        <w:tc>
          <w:tcPr>
            <w:tcW w:w="8775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</w:t>
            </w:r>
            <w:r w:rsidRPr="001B1580">
              <w:rPr>
                <w:sz w:val="28"/>
                <w:szCs w:val="28"/>
              </w:rPr>
              <w:t xml:space="preserve">оветник </w:t>
            </w:r>
          </w:p>
        </w:tc>
      </w:tr>
      <w:tr w:rsidR="001B1580" w:rsidRPr="001B1580" w:rsidTr="00CD475F">
        <w:tc>
          <w:tcPr>
            <w:tcW w:w="108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25</w:t>
            </w:r>
          </w:p>
        </w:tc>
        <w:tc>
          <w:tcPr>
            <w:tcW w:w="8775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советник</w:t>
            </w:r>
            <w:r w:rsidRPr="001B1580">
              <w:rPr>
                <w:sz w:val="28"/>
                <w:szCs w:val="28"/>
              </w:rPr>
              <w:t xml:space="preserve"> </w:t>
            </w:r>
          </w:p>
        </w:tc>
      </w:tr>
      <w:tr w:rsidR="001B1580" w:rsidRPr="001B1580" w:rsidTr="00CD475F">
        <w:tc>
          <w:tcPr>
            <w:tcW w:w="108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26</w:t>
            </w:r>
          </w:p>
        </w:tc>
        <w:tc>
          <w:tcPr>
            <w:tcW w:w="8775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</w:t>
            </w:r>
          </w:p>
        </w:tc>
      </w:tr>
      <w:tr w:rsidR="001B1580" w:rsidRPr="001B1580" w:rsidTr="00CD475F">
        <w:tc>
          <w:tcPr>
            <w:tcW w:w="9856" w:type="dxa"/>
            <w:gridSpan w:val="2"/>
            <w:shd w:val="clear" w:color="auto" w:fill="auto"/>
          </w:tcPr>
          <w:p w:rsidR="001B1580" w:rsidRPr="001B1580" w:rsidRDefault="001B1580" w:rsidP="004C62C3">
            <w:pPr>
              <w:jc w:val="center"/>
              <w:rPr>
                <w:b/>
                <w:sz w:val="28"/>
                <w:szCs w:val="28"/>
              </w:rPr>
            </w:pPr>
            <w:r w:rsidRPr="001B1580">
              <w:rPr>
                <w:b/>
                <w:sz w:val="28"/>
                <w:szCs w:val="28"/>
              </w:rPr>
              <w:t>Департамент развития предпринимательства, инвестиционной политики и проектного управления</w:t>
            </w:r>
          </w:p>
        </w:tc>
      </w:tr>
      <w:tr w:rsidR="001B1580" w:rsidRPr="001B1580" w:rsidTr="00CD475F">
        <w:tc>
          <w:tcPr>
            <w:tcW w:w="108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27</w:t>
            </w:r>
          </w:p>
        </w:tc>
        <w:tc>
          <w:tcPr>
            <w:tcW w:w="8775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Заместитель руководителя Департамента – начальник отдела развития предпринимательства и инвестиционной политики</w:t>
            </w:r>
          </w:p>
        </w:tc>
      </w:tr>
      <w:tr w:rsidR="001B1580" w:rsidRPr="001B1580" w:rsidTr="00CD475F">
        <w:tc>
          <w:tcPr>
            <w:tcW w:w="9856" w:type="dxa"/>
            <w:gridSpan w:val="2"/>
            <w:shd w:val="clear" w:color="auto" w:fill="auto"/>
          </w:tcPr>
          <w:p w:rsidR="001B1580" w:rsidRPr="001B1580" w:rsidRDefault="001B1580" w:rsidP="004C62C3">
            <w:pPr>
              <w:jc w:val="center"/>
              <w:rPr>
                <w:b/>
                <w:sz w:val="28"/>
                <w:szCs w:val="28"/>
              </w:rPr>
            </w:pPr>
            <w:r w:rsidRPr="001B1580">
              <w:rPr>
                <w:b/>
                <w:sz w:val="28"/>
                <w:szCs w:val="28"/>
              </w:rPr>
              <w:t>Отдел развития предпринимательства и инвестиционной политики</w:t>
            </w:r>
          </w:p>
        </w:tc>
      </w:tr>
      <w:tr w:rsidR="001B1580" w:rsidRPr="001B1580" w:rsidTr="00CD475F">
        <w:tc>
          <w:tcPr>
            <w:tcW w:w="108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28</w:t>
            </w:r>
          </w:p>
        </w:tc>
        <w:tc>
          <w:tcPr>
            <w:tcW w:w="8775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</w:t>
            </w:r>
          </w:p>
        </w:tc>
      </w:tr>
      <w:tr w:rsidR="001B1580" w:rsidRPr="001B1580" w:rsidTr="00CD475F">
        <w:tc>
          <w:tcPr>
            <w:tcW w:w="108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29</w:t>
            </w:r>
          </w:p>
        </w:tc>
        <w:tc>
          <w:tcPr>
            <w:tcW w:w="8775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 xml:space="preserve">Ведущий консультант </w:t>
            </w:r>
          </w:p>
        </w:tc>
      </w:tr>
      <w:tr w:rsidR="001B1580" w:rsidRPr="001B1580" w:rsidTr="00CD475F">
        <w:tc>
          <w:tcPr>
            <w:tcW w:w="108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30</w:t>
            </w:r>
          </w:p>
        </w:tc>
        <w:tc>
          <w:tcPr>
            <w:tcW w:w="8775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к</w:t>
            </w:r>
            <w:r w:rsidRPr="001B1580">
              <w:rPr>
                <w:sz w:val="28"/>
                <w:szCs w:val="28"/>
              </w:rPr>
              <w:t>онсультант</w:t>
            </w:r>
          </w:p>
        </w:tc>
      </w:tr>
      <w:tr w:rsidR="001B1580" w:rsidRPr="001B1580" w:rsidTr="00CD475F">
        <w:tc>
          <w:tcPr>
            <w:tcW w:w="108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31</w:t>
            </w:r>
          </w:p>
        </w:tc>
        <w:tc>
          <w:tcPr>
            <w:tcW w:w="8775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консультант</w:t>
            </w:r>
          </w:p>
        </w:tc>
      </w:tr>
      <w:tr w:rsidR="001B1580" w:rsidRPr="001B1580" w:rsidTr="00CD475F">
        <w:tc>
          <w:tcPr>
            <w:tcW w:w="108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32</w:t>
            </w:r>
          </w:p>
        </w:tc>
        <w:tc>
          <w:tcPr>
            <w:tcW w:w="8775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</w:t>
            </w:r>
          </w:p>
        </w:tc>
      </w:tr>
      <w:tr w:rsidR="001B1580" w:rsidRPr="001B1580" w:rsidTr="00CD475F">
        <w:tc>
          <w:tcPr>
            <w:tcW w:w="108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33</w:t>
            </w:r>
          </w:p>
        </w:tc>
        <w:tc>
          <w:tcPr>
            <w:tcW w:w="8775" w:type="dxa"/>
            <w:shd w:val="clear" w:color="auto" w:fill="auto"/>
          </w:tcPr>
          <w:p w:rsidR="001B1580" w:rsidRPr="001B1580" w:rsidRDefault="001B1580" w:rsidP="001B15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</w:t>
            </w:r>
            <w:r w:rsidRPr="001B1580">
              <w:rPr>
                <w:sz w:val="28"/>
                <w:szCs w:val="28"/>
              </w:rPr>
              <w:t>специалист-эксперт</w:t>
            </w:r>
          </w:p>
        </w:tc>
      </w:tr>
      <w:tr w:rsidR="001B1580" w:rsidRPr="001B1580" w:rsidTr="00CD475F">
        <w:tc>
          <w:tcPr>
            <w:tcW w:w="9856" w:type="dxa"/>
            <w:gridSpan w:val="2"/>
            <w:shd w:val="clear" w:color="auto" w:fill="auto"/>
          </w:tcPr>
          <w:p w:rsidR="001B1580" w:rsidRPr="001B1580" w:rsidRDefault="001B1580" w:rsidP="004C62C3">
            <w:pPr>
              <w:jc w:val="center"/>
              <w:rPr>
                <w:b/>
                <w:sz w:val="28"/>
                <w:szCs w:val="28"/>
              </w:rPr>
            </w:pPr>
            <w:r w:rsidRPr="001B1580">
              <w:rPr>
                <w:b/>
                <w:sz w:val="28"/>
                <w:szCs w:val="28"/>
              </w:rPr>
              <w:t>Отдел проектного управления и реализации национальных проектов</w:t>
            </w:r>
          </w:p>
        </w:tc>
      </w:tr>
      <w:tr w:rsidR="001B1580" w:rsidRPr="001B1580" w:rsidTr="00CD475F">
        <w:tc>
          <w:tcPr>
            <w:tcW w:w="108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34</w:t>
            </w:r>
          </w:p>
        </w:tc>
        <w:tc>
          <w:tcPr>
            <w:tcW w:w="8775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Начальник отдела</w:t>
            </w:r>
          </w:p>
        </w:tc>
      </w:tr>
      <w:tr w:rsidR="001B1580" w:rsidRPr="001B1580" w:rsidTr="00CD475F">
        <w:tc>
          <w:tcPr>
            <w:tcW w:w="108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35</w:t>
            </w:r>
          </w:p>
        </w:tc>
        <w:tc>
          <w:tcPr>
            <w:tcW w:w="8775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 xml:space="preserve">Ведущий советник </w:t>
            </w:r>
          </w:p>
        </w:tc>
      </w:tr>
      <w:tr w:rsidR="001B1580" w:rsidRPr="001B1580" w:rsidTr="00CD475F">
        <w:tc>
          <w:tcPr>
            <w:tcW w:w="108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36</w:t>
            </w:r>
          </w:p>
        </w:tc>
        <w:tc>
          <w:tcPr>
            <w:tcW w:w="8775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Ведущий советник</w:t>
            </w:r>
          </w:p>
        </w:tc>
      </w:tr>
      <w:tr w:rsidR="001B1580" w:rsidRPr="001B1580" w:rsidTr="00CD475F">
        <w:tc>
          <w:tcPr>
            <w:tcW w:w="108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37</w:t>
            </w:r>
          </w:p>
        </w:tc>
        <w:tc>
          <w:tcPr>
            <w:tcW w:w="8775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 xml:space="preserve">Консультант </w:t>
            </w:r>
          </w:p>
        </w:tc>
      </w:tr>
      <w:tr w:rsidR="001B1580" w:rsidRPr="001B1580" w:rsidTr="00CD475F">
        <w:tc>
          <w:tcPr>
            <w:tcW w:w="108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38</w:t>
            </w:r>
          </w:p>
        </w:tc>
        <w:tc>
          <w:tcPr>
            <w:tcW w:w="8775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Главный специалист-эксперт</w:t>
            </w:r>
          </w:p>
        </w:tc>
      </w:tr>
      <w:tr w:rsidR="001B1580" w:rsidRPr="001B1580" w:rsidTr="00CD475F">
        <w:tc>
          <w:tcPr>
            <w:tcW w:w="108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39</w:t>
            </w:r>
          </w:p>
        </w:tc>
        <w:tc>
          <w:tcPr>
            <w:tcW w:w="8775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Ведущий специалист-эксперт</w:t>
            </w:r>
          </w:p>
        </w:tc>
      </w:tr>
    </w:tbl>
    <w:p w:rsidR="001B1580" w:rsidRP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Pr="00CE274F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sectPr w:rsidR="001B1580" w:rsidRPr="00CE274F" w:rsidSect="00CD475F">
      <w:headerReference w:type="default" r:id="rId10"/>
      <w:headerReference w:type="first" r:id="rId11"/>
      <w:pgSz w:w="11907" w:h="16839" w:code="9"/>
      <w:pgMar w:top="1134" w:right="566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ADE" w:rsidRDefault="00D86ADE" w:rsidP="000F077A">
      <w:r>
        <w:separator/>
      </w:r>
    </w:p>
  </w:endnote>
  <w:endnote w:type="continuationSeparator" w:id="0">
    <w:p w:rsidR="00D86ADE" w:rsidRDefault="00D86ADE" w:rsidP="000F0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ADE" w:rsidRDefault="00D86ADE" w:rsidP="000F077A">
      <w:r>
        <w:separator/>
      </w:r>
    </w:p>
  </w:footnote>
  <w:footnote w:type="continuationSeparator" w:id="0">
    <w:p w:rsidR="00D86ADE" w:rsidRDefault="00D86ADE" w:rsidP="000F07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436425"/>
      <w:docPartObj>
        <w:docPartGallery w:val="Page Numbers (Top of Page)"/>
        <w:docPartUnique/>
      </w:docPartObj>
    </w:sdtPr>
    <w:sdtEndPr/>
    <w:sdtContent>
      <w:p w:rsidR="002320D9" w:rsidRDefault="00D86ADE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0EF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F077A" w:rsidRDefault="000F077A" w:rsidP="002320D9">
    <w:pPr>
      <w:pStyle w:val="ac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0D9" w:rsidRDefault="002320D9">
    <w:pPr>
      <w:pStyle w:val="ac"/>
      <w:jc w:val="center"/>
    </w:pPr>
  </w:p>
  <w:p w:rsidR="003832CA" w:rsidRDefault="003832C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33B99"/>
    <w:multiLevelType w:val="hybridMultilevel"/>
    <w:tmpl w:val="79AE806A"/>
    <w:lvl w:ilvl="0" w:tplc="18D86C1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0D2E"/>
    <w:rsid w:val="000017D0"/>
    <w:rsid w:val="00055F0F"/>
    <w:rsid w:val="00072C71"/>
    <w:rsid w:val="00081895"/>
    <w:rsid w:val="000D524A"/>
    <w:rsid w:val="000F077A"/>
    <w:rsid w:val="001227C5"/>
    <w:rsid w:val="00136CAB"/>
    <w:rsid w:val="00162D9D"/>
    <w:rsid w:val="00174AB6"/>
    <w:rsid w:val="00177CC6"/>
    <w:rsid w:val="00196797"/>
    <w:rsid w:val="001B1580"/>
    <w:rsid w:val="002320D9"/>
    <w:rsid w:val="00246142"/>
    <w:rsid w:val="00285F06"/>
    <w:rsid w:val="002C1905"/>
    <w:rsid w:val="00311D1B"/>
    <w:rsid w:val="00360DB1"/>
    <w:rsid w:val="003832CA"/>
    <w:rsid w:val="003F0EF6"/>
    <w:rsid w:val="004E0304"/>
    <w:rsid w:val="005131AA"/>
    <w:rsid w:val="005C31A8"/>
    <w:rsid w:val="005C5E45"/>
    <w:rsid w:val="005D1CC0"/>
    <w:rsid w:val="00615A0D"/>
    <w:rsid w:val="0064443D"/>
    <w:rsid w:val="00663B26"/>
    <w:rsid w:val="006B164D"/>
    <w:rsid w:val="006F0425"/>
    <w:rsid w:val="00746824"/>
    <w:rsid w:val="007A487F"/>
    <w:rsid w:val="007A5E3B"/>
    <w:rsid w:val="007A6D2F"/>
    <w:rsid w:val="007B3D18"/>
    <w:rsid w:val="007D0D2E"/>
    <w:rsid w:val="007D65AC"/>
    <w:rsid w:val="007E17D4"/>
    <w:rsid w:val="00867A90"/>
    <w:rsid w:val="0088781A"/>
    <w:rsid w:val="008E3382"/>
    <w:rsid w:val="009360E2"/>
    <w:rsid w:val="009647F8"/>
    <w:rsid w:val="009C2B01"/>
    <w:rsid w:val="009E65D1"/>
    <w:rsid w:val="009F67E8"/>
    <w:rsid w:val="00A11DF5"/>
    <w:rsid w:val="00A456D0"/>
    <w:rsid w:val="00A85001"/>
    <w:rsid w:val="00A91534"/>
    <w:rsid w:val="00AB629E"/>
    <w:rsid w:val="00AE0958"/>
    <w:rsid w:val="00B246AF"/>
    <w:rsid w:val="00B46BAF"/>
    <w:rsid w:val="00B473B8"/>
    <w:rsid w:val="00BA1DD8"/>
    <w:rsid w:val="00BD4B8A"/>
    <w:rsid w:val="00BE3C7A"/>
    <w:rsid w:val="00C06AA0"/>
    <w:rsid w:val="00C502FB"/>
    <w:rsid w:val="00C56B28"/>
    <w:rsid w:val="00C65C56"/>
    <w:rsid w:val="00C9345A"/>
    <w:rsid w:val="00CA1526"/>
    <w:rsid w:val="00CA5312"/>
    <w:rsid w:val="00CD475F"/>
    <w:rsid w:val="00CE274F"/>
    <w:rsid w:val="00D103C4"/>
    <w:rsid w:val="00D46F5E"/>
    <w:rsid w:val="00D5742F"/>
    <w:rsid w:val="00D64C4E"/>
    <w:rsid w:val="00D86ADE"/>
    <w:rsid w:val="00D959BC"/>
    <w:rsid w:val="00DC01DF"/>
    <w:rsid w:val="00E33B7E"/>
    <w:rsid w:val="00ED7D6A"/>
    <w:rsid w:val="00EE00FB"/>
    <w:rsid w:val="00EF43DD"/>
    <w:rsid w:val="00EF6431"/>
    <w:rsid w:val="00F039AA"/>
    <w:rsid w:val="00F32927"/>
    <w:rsid w:val="00F54766"/>
    <w:rsid w:val="00F7291C"/>
    <w:rsid w:val="00FE6CF7"/>
    <w:rsid w:val="00FF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 18"/>
        <o:r id="V:Rule2" type="connector" idref="# 2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7A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67A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7A9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867A9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rsid w:val="00867A90"/>
    <w:rPr>
      <w:color w:val="0000FF"/>
      <w:u w:val="single"/>
    </w:rPr>
  </w:style>
  <w:style w:type="paragraph" w:styleId="a4">
    <w:name w:val="Normal (Web)"/>
    <w:basedOn w:val="a"/>
    <w:rsid w:val="00867A90"/>
    <w:pPr>
      <w:spacing w:before="100" w:beforeAutospacing="1" w:after="100" w:afterAutospacing="1"/>
    </w:pPr>
  </w:style>
  <w:style w:type="paragraph" w:styleId="a5">
    <w:name w:val="caption"/>
    <w:basedOn w:val="a"/>
    <w:next w:val="a"/>
    <w:qFormat/>
    <w:rsid w:val="00867A90"/>
    <w:pPr>
      <w:spacing w:after="120" w:line="240" w:lineRule="atLeast"/>
      <w:ind w:left="-142" w:right="26" w:hanging="851"/>
      <w:jc w:val="both"/>
    </w:pPr>
    <w:rPr>
      <w:b/>
      <w:spacing w:val="4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67A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7A90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663B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9F67E8"/>
    <w:rPr>
      <w:color w:val="808080"/>
    </w:rPr>
  </w:style>
  <w:style w:type="paragraph" w:styleId="aa">
    <w:name w:val="No Spacing"/>
    <w:uiPriority w:val="1"/>
    <w:qFormat/>
    <w:rsid w:val="000D5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EF6431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0F077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F07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F077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F07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1B1580"/>
    <w:pPr>
      <w:jc w:val="center"/>
    </w:pPr>
    <w:rPr>
      <w:b/>
      <w:color w:val="000080"/>
      <w:sz w:val="28"/>
      <w:szCs w:val="20"/>
    </w:rPr>
  </w:style>
  <w:style w:type="character" w:customStyle="1" w:styleId="af1">
    <w:name w:val="Название Знак"/>
    <w:basedOn w:val="a0"/>
    <w:link w:val="af0"/>
    <w:rsid w:val="001B1580"/>
    <w:rPr>
      <w:rFonts w:ascii="Times New Roman" w:eastAsia="Times New Roman" w:hAnsi="Times New Roman" w:cs="Times New Roman"/>
      <w:b/>
      <w:color w:val="000080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7A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67A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7A9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867A9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rsid w:val="00867A90"/>
    <w:rPr>
      <w:color w:val="0000FF"/>
      <w:u w:val="single"/>
    </w:rPr>
  </w:style>
  <w:style w:type="paragraph" w:styleId="a4">
    <w:name w:val="Normal (Web)"/>
    <w:basedOn w:val="a"/>
    <w:rsid w:val="00867A90"/>
    <w:pPr>
      <w:spacing w:before="100" w:beforeAutospacing="1" w:after="100" w:afterAutospacing="1"/>
    </w:pPr>
  </w:style>
  <w:style w:type="paragraph" w:styleId="a5">
    <w:name w:val="caption"/>
    <w:basedOn w:val="a"/>
    <w:next w:val="a"/>
    <w:qFormat/>
    <w:rsid w:val="00867A90"/>
    <w:pPr>
      <w:spacing w:after="120" w:line="240" w:lineRule="atLeast"/>
      <w:ind w:left="-142" w:right="26" w:hanging="851"/>
      <w:jc w:val="both"/>
    </w:pPr>
    <w:rPr>
      <w:b/>
      <w:spacing w:val="4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67A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7A90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663B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9F67E8"/>
    <w:rPr>
      <w:color w:val="808080"/>
    </w:rPr>
  </w:style>
  <w:style w:type="paragraph" w:styleId="aa">
    <w:name w:val="No Spacing"/>
    <w:uiPriority w:val="1"/>
    <w:qFormat/>
    <w:rsid w:val="000D5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EF6431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0F077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F07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F077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F07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0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FE2562-E081-4BA9-8770-9342F31F7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1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Урусова АМ</cp:lastModifiedBy>
  <cp:revision>30</cp:revision>
  <cp:lastPrinted>2022-03-05T09:42:00Z</cp:lastPrinted>
  <dcterms:created xsi:type="dcterms:W3CDTF">2022-03-04T11:04:00Z</dcterms:created>
  <dcterms:modified xsi:type="dcterms:W3CDTF">2024-07-02T06:48:00Z</dcterms:modified>
</cp:coreProperties>
</file>